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C4" w:rsidRPr="00800DC4" w:rsidRDefault="00800DC4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00DC4">
        <w:rPr>
          <w:rFonts w:ascii="Times New Roman" w:hAnsi="Times New Roman" w:cs="Times New Roman"/>
          <w:b/>
          <w:sz w:val="20"/>
          <w:szCs w:val="20"/>
        </w:rPr>
        <w:t>ЖСН-761221401452</w:t>
      </w:r>
    </w:p>
    <w:p w:rsidR="00800DC4" w:rsidRPr="00800DC4" w:rsidRDefault="00800DC4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00DC4">
        <w:rPr>
          <w:rFonts w:ascii="Times New Roman" w:hAnsi="Times New Roman" w:cs="Times New Roman"/>
          <w:b/>
          <w:sz w:val="20"/>
          <w:szCs w:val="20"/>
        </w:rPr>
        <w:t>Ватсап</w:t>
      </w:r>
      <w:proofErr w:type="spellEnd"/>
      <w:r w:rsidRPr="00800DC4">
        <w:rPr>
          <w:rFonts w:ascii="Times New Roman" w:hAnsi="Times New Roman" w:cs="Times New Roman"/>
          <w:b/>
          <w:sz w:val="20"/>
          <w:szCs w:val="20"/>
        </w:rPr>
        <w:t xml:space="preserve"> ном.</w:t>
      </w:r>
      <w:r w:rsidRPr="00800DC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800DC4">
        <w:rPr>
          <w:rFonts w:ascii="Times New Roman" w:hAnsi="Times New Roman" w:cs="Times New Roman"/>
          <w:b/>
          <w:sz w:val="20"/>
          <w:szCs w:val="20"/>
        </w:rPr>
        <w:t>8 700 335 30 40.</w:t>
      </w:r>
    </w:p>
    <w:p w:rsidR="00800DC4" w:rsidRPr="00800DC4" w:rsidRDefault="00800DC4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00DC4" w:rsidRPr="00800DC4" w:rsidRDefault="00800DC4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00DC4">
        <w:rPr>
          <w:rFonts w:ascii="Times New Roman" w:hAnsi="Times New Roman" w:cs="Times New Roman"/>
          <w:b/>
          <w:sz w:val="20"/>
          <w:szCs w:val="20"/>
        </w:rPr>
        <w:t xml:space="preserve">КЕМБАБАЕВА </w:t>
      </w:r>
      <w:proofErr w:type="spellStart"/>
      <w:r w:rsidRPr="00800DC4">
        <w:rPr>
          <w:rFonts w:ascii="Times New Roman" w:hAnsi="Times New Roman" w:cs="Times New Roman"/>
          <w:b/>
          <w:sz w:val="20"/>
          <w:szCs w:val="20"/>
        </w:rPr>
        <w:t>Нагима</w:t>
      </w:r>
      <w:proofErr w:type="spellEnd"/>
      <w:r w:rsidRPr="00800D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00DC4">
        <w:rPr>
          <w:rFonts w:ascii="Times New Roman" w:hAnsi="Times New Roman" w:cs="Times New Roman"/>
          <w:b/>
          <w:sz w:val="20"/>
          <w:szCs w:val="20"/>
        </w:rPr>
        <w:t>Асилхановна</w:t>
      </w:r>
      <w:proofErr w:type="spellEnd"/>
      <w:r w:rsidRPr="00800DC4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800DC4" w:rsidRPr="00800DC4" w:rsidRDefault="00800DC4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00DC4">
        <w:rPr>
          <w:rFonts w:ascii="Times New Roman" w:hAnsi="Times New Roman" w:cs="Times New Roman"/>
          <w:b/>
          <w:sz w:val="20"/>
          <w:szCs w:val="20"/>
          <w:lang w:val="kk-KZ"/>
        </w:rPr>
        <w:t>Молда Мұса атындағы жалпы білім беретін мектебінің көркем еңбек пәні мұғалімі.</w:t>
      </w:r>
    </w:p>
    <w:p w:rsidR="00800DC4" w:rsidRPr="00800DC4" w:rsidRDefault="00800DC4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00DC4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Сауран ауданы</w:t>
      </w:r>
    </w:p>
    <w:bookmarkEnd w:id="0"/>
    <w:p w:rsidR="00905BA2" w:rsidRPr="00800DC4" w:rsidRDefault="00905BA2" w:rsidP="00800D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4025" w:rsidRPr="00800DC4" w:rsidRDefault="00800DC4" w:rsidP="00800D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00DC4">
        <w:rPr>
          <w:rFonts w:ascii="Times New Roman" w:hAnsi="Times New Roman" w:cs="Times New Roman"/>
          <w:b/>
          <w:sz w:val="20"/>
          <w:szCs w:val="20"/>
          <w:lang w:val="kk-KZ"/>
        </w:rPr>
        <w:t>КӨРКЕМ ЕҢБЕК САБАҒЫНДА МОТИВАЦИЯНЫ АРТТЫРУ ЖОЛДАРЫ</w:t>
      </w:r>
    </w:p>
    <w:p w:rsidR="00800DC4" w:rsidRPr="00800DC4" w:rsidRDefault="00A84025" w:rsidP="00800DC4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800DC4">
        <w:rPr>
          <w:rStyle w:val="a5"/>
          <w:sz w:val="20"/>
          <w:szCs w:val="20"/>
          <w:lang w:val="kk-KZ"/>
        </w:rPr>
        <w:t>«Мотивация – адамның ішкі оты. Ол жанса, шығармашылық та, еңбек те жалындап тұрады.»</w:t>
      </w:r>
      <w:r w:rsidR="00800DC4" w:rsidRPr="00800DC4">
        <w:rPr>
          <w:i/>
          <w:sz w:val="20"/>
          <w:szCs w:val="20"/>
          <w:lang w:val="kk-KZ"/>
        </w:rPr>
        <w:t xml:space="preserve"> —</w:t>
      </w:r>
    </w:p>
    <w:p w:rsidR="00A84025" w:rsidRPr="00800DC4" w:rsidRDefault="00A84025" w:rsidP="00800DC4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800DC4">
        <w:rPr>
          <w:i/>
          <w:sz w:val="20"/>
          <w:szCs w:val="20"/>
          <w:lang w:val="kk-KZ"/>
        </w:rPr>
        <w:t>Абрахам Маслоу</w:t>
      </w:r>
    </w:p>
    <w:p w:rsidR="00800DC4" w:rsidRPr="00800DC4" w:rsidRDefault="00800DC4" w:rsidP="00800DC4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A84025" w:rsidRPr="00800DC4" w:rsidRDefault="00A84025" w:rsidP="00800DC4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Қазіргі білім беру жүйесінде оқушылардың жеке тұлғалық дамуы мен шығармашылық қабілеттерін қалыптастыру басты мақсаттардың бірі болып отыр. Бұл мақсатқа жетудің тиімді жолдарының бірі – оқушылардың оқу мотивациясын арттыру. Әсіресе көркем еңбек сабағында мотивацияны күшейту – олардың шығармашылық белсенділігін, еңбекке деген қызығушылығын және өмірлік дағдыларын дамытуға ықпал етеді.</w:t>
      </w:r>
    </w:p>
    <w:p w:rsidR="00A84025" w:rsidRPr="00800DC4" w:rsidRDefault="00A84025" w:rsidP="00800DC4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Көркем еңбек – тек қолөнер мен бейнелеу емес, ол – оқушының ішкі әлемін ашатын, эстетикалық талғамын қалыптастыратын, еңбекке баулитын пән. Бұл сабақта мотивацияны арттыру арқылы оқушылардың өз идеяларын жүзеге асыруға, жаңа нәрсе жасауға деген құлшынысын күшейтуге болады.</w:t>
      </w:r>
    </w:p>
    <w:p w:rsidR="00A84025" w:rsidRPr="00800DC4" w:rsidRDefault="00A84025" w:rsidP="00800DC4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 xml:space="preserve">Мотивация – адамның әрекетке итермелейтін ішкі және сыртқы факторлар жиынтығы. Оқу мотивациясы – білім алуға, жаңа нәрсені үйренуге деген қызығушылық. Көркем еңбек сабағында бұл мотивация шығармашылыққа, еңбекке, нәтижеге бағытталады. </w:t>
      </w:r>
      <w:r w:rsidRPr="00800DC4">
        <w:rPr>
          <w:rStyle w:val="a5"/>
          <w:i w:val="0"/>
          <w:sz w:val="20"/>
          <w:szCs w:val="20"/>
          <w:lang w:val="kk-KZ"/>
        </w:rPr>
        <w:t>«Шабыт – мотивацияның шыңы. Ал шабытты ояту – мұғалімнің шеберлігі.»</w:t>
      </w:r>
      <w:r w:rsidRPr="00800DC4">
        <w:rPr>
          <w:sz w:val="20"/>
          <w:szCs w:val="20"/>
          <w:lang w:val="kk-KZ"/>
        </w:rPr>
        <w:t xml:space="preserve"> — Мұхтар Әуезов айтқандай көркем еңбек сабағындағы мотивация түрлері:</w:t>
      </w:r>
    </w:p>
    <w:p w:rsidR="00A84025" w:rsidRPr="00800DC4" w:rsidRDefault="00A84025" w:rsidP="00800DC4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rStyle w:val="a4"/>
          <w:sz w:val="20"/>
          <w:szCs w:val="20"/>
          <w:lang w:val="kk-KZ"/>
        </w:rPr>
        <w:t>Ішкі мотивация</w:t>
      </w:r>
      <w:r w:rsidRPr="00800DC4">
        <w:rPr>
          <w:sz w:val="20"/>
          <w:szCs w:val="20"/>
          <w:lang w:val="kk-KZ"/>
        </w:rPr>
        <w:t>: оқушының өз қызығушылығынан туындайды (мысалы, сурет салуға, тігінге деген құштарлық).</w:t>
      </w:r>
    </w:p>
    <w:p w:rsidR="00A84025" w:rsidRPr="00800DC4" w:rsidRDefault="00A84025" w:rsidP="00800DC4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rStyle w:val="a4"/>
          <w:sz w:val="20"/>
          <w:szCs w:val="20"/>
          <w:lang w:val="kk-KZ"/>
        </w:rPr>
        <w:t>Сыртқы мотивация</w:t>
      </w:r>
      <w:r w:rsidRPr="00800DC4">
        <w:rPr>
          <w:sz w:val="20"/>
          <w:szCs w:val="20"/>
          <w:lang w:val="kk-KZ"/>
        </w:rPr>
        <w:t>: марапат, баға, мақтау, көрмеге қатысу, жоба қорғау арқылы қалыптасады.</w:t>
      </w:r>
    </w:p>
    <w:p w:rsidR="00A84025" w:rsidRPr="00800DC4" w:rsidRDefault="00A84025" w:rsidP="00800DC4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800DC4">
        <w:rPr>
          <w:b/>
          <w:sz w:val="20"/>
          <w:szCs w:val="20"/>
          <w:lang w:val="kk-KZ"/>
        </w:rPr>
        <w:t>Мотевацияны арттырудың педагогикалық шарттары</w:t>
      </w:r>
    </w:p>
    <w:p w:rsidR="00A84025" w:rsidRPr="00800DC4" w:rsidRDefault="00A84025" w:rsidP="00800DC4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 xml:space="preserve">а) Жобалық оқыту: </w:t>
      </w:r>
      <w:r w:rsidRPr="00800DC4">
        <w:rPr>
          <w:b w:val="0"/>
          <w:sz w:val="20"/>
          <w:szCs w:val="20"/>
          <w:lang w:val="kk-KZ"/>
        </w:rPr>
        <w:t>Оқушыларға нақты, мағыналы тапсырма беру – мотивацияны арттырады. Мысалы: «Менің болашақ үйім» жобасы арқылы оқушы өз қиялын іске асырады.</w:t>
      </w:r>
    </w:p>
    <w:p w:rsidR="00A84025" w:rsidRPr="00800DC4" w:rsidRDefault="00A84025" w:rsidP="00800DC4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 xml:space="preserve">б) Жеке қызығушылықты ескеру: </w:t>
      </w:r>
      <w:r w:rsidRPr="00800DC4">
        <w:rPr>
          <w:b w:val="0"/>
          <w:sz w:val="20"/>
          <w:szCs w:val="20"/>
          <w:lang w:val="kk-KZ"/>
        </w:rPr>
        <w:t>Әр оқушының қызығушылығына сай тапсырма беру: біреуі – сурет салады, екіншісі – макет жасайды, үшіншісі – тігінмен айналысады.</w:t>
      </w:r>
    </w:p>
    <w:p w:rsidR="00A84025" w:rsidRPr="00800DC4" w:rsidRDefault="00A84025" w:rsidP="00800DC4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 xml:space="preserve">в) Топтық жұмыс: </w:t>
      </w:r>
      <w:r w:rsidRPr="00800DC4">
        <w:rPr>
          <w:b w:val="0"/>
          <w:sz w:val="20"/>
          <w:szCs w:val="20"/>
          <w:lang w:val="kk-KZ"/>
        </w:rPr>
        <w:t>Топпен жұмыс істеу – ынтымақтастықты, жауапкершілікті, қызығушылықты арттырады. Әр оқушы өз рөлін атқарады.</w:t>
      </w:r>
    </w:p>
    <w:p w:rsidR="00A84025" w:rsidRPr="00800DC4" w:rsidRDefault="00A84025" w:rsidP="00800DC4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г) Цифрлық технологияларды қолдану:</w:t>
      </w:r>
    </w:p>
    <w:p w:rsidR="00A84025" w:rsidRPr="00800DC4" w:rsidRDefault="00A84025" w:rsidP="00800DC4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Canva, Tinkercad, Paint сияқты құралдар арқылы оқушылардың қызығушылығы артады.</w:t>
      </w:r>
    </w:p>
    <w:p w:rsidR="00A84025" w:rsidRPr="00800DC4" w:rsidRDefault="00A84025" w:rsidP="00800DC4">
      <w:pPr>
        <w:pStyle w:val="a3"/>
        <w:numPr>
          <w:ilvl w:val="0"/>
          <w:numId w:val="20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Презентация жасау, жобаны қорғау – мотивацияны күшейтеді.</w:t>
      </w:r>
    </w:p>
    <w:p w:rsidR="00A84025" w:rsidRPr="00800DC4" w:rsidRDefault="00A84025" w:rsidP="00800DC4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 xml:space="preserve">д) Көрмелер мен байқаулар: </w:t>
      </w:r>
      <w:r w:rsidRPr="00800DC4">
        <w:rPr>
          <w:b w:val="0"/>
          <w:sz w:val="20"/>
          <w:szCs w:val="20"/>
          <w:lang w:val="kk-KZ"/>
        </w:rPr>
        <w:t>Оқушылардың жұмыстарын мектепішілік көрмелерге, байқауларға шығару – олардың еңбегін бағалаудың көрнекі жолы.</w:t>
      </w:r>
    </w:p>
    <w:p w:rsidR="00A84025" w:rsidRPr="00800DC4" w:rsidRDefault="00A84025" w:rsidP="00800DC4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800DC4">
        <w:rPr>
          <w:b/>
          <w:sz w:val="20"/>
          <w:szCs w:val="20"/>
          <w:lang w:val="kk-KZ"/>
        </w:rPr>
        <w:t>Мотивацияны арттыруда мұғалімнің рөлі:</w:t>
      </w:r>
    </w:p>
    <w:p w:rsidR="00A84025" w:rsidRPr="00800DC4" w:rsidRDefault="00A84025" w:rsidP="00800DC4">
      <w:pPr>
        <w:pStyle w:val="a3"/>
        <w:numPr>
          <w:ilvl w:val="0"/>
          <w:numId w:val="25"/>
        </w:numPr>
        <w:spacing w:before="0" w:beforeAutospacing="0" w:after="0" w:afterAutospacing="0"/>
        <w:ind w:left="0" w:hanging="284"/>
        <w:rPr>
          <w:b/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Шығармашылық шеберлігі</w:t>
      </w:r>
      <w:r w:rsidRPr="00800DC4">
        <w:rPr>
          <w:b/>
          <w:sz w:val="20"/>
          <w:szCs w:val="20"/>
          <w:lang w:val="kk-KZ"/>
        </w:rPr>
        <w:t>.</w:t>
      </w:r>
    </w:p>
    <w:p w:rsidR="00A84025" w:rsidRPr="00800DC4" w:rsidRDefault="00A84025" w:rsidP="00800DC4">
      <w:pPr>
        <w:pStyle w:val="a3"/>
        <w:numPr>
          <w:ilvl w:val="0"/>
          <w:numId w:val="25"/>
        </w:numPr>
        <w:spacing w:before="0" w:beforeAutospacing="0" w:after="0" w:afterAutospacing="0"/>
        <w:ind w:left="0" w:hanging="284"/>
        <w:rPr>
          <w:b/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Оқушымен қарым-қатынасы</w:t>
      </w:r>
    </w:p>
    <w:p w:rsidR="00A84025" w:rsidRPr="00800DC4" w:rsidRDefault="00A84025" w:rsidP="00800DC4">
      <w:pPr>
        <w:pStyle w:val="a3"/>
        <w:numPr>
          <w:ilvl w:val="0"/>
          <w:numId w:val="25"/>
        </w:numPr>
        <w:spacing w:before="0" w:beforeAutospacing="0" w:after="0" w:afterAutospacing="0"/>
        <w:ind w:left="0" w:hanging="284"/>
        <w:rPr>
          <w:b/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Қызықты тапсырма дайындауы</w:t>
      </w:r>
    </w:p>
    <w:p w:rsidR="00A84025" w:rsidRPr="00800DC4" w:rsidRDefault="00A84025" w:rsidP="00800DC4">
      <w:pPr>
        <w:pStyle w:val="a3"/>
        <w:numPr>
          <w:ilvl w:val="0"/>
          <w:numId w:val="25"/>
        </w:numPr>
        <w:spacing w:before="0" w:beforeAutospacing="0" w:after="0" w:afterAutospacing="0"/>
        <w:ind w:left="0" w:hanging="284"/>
        <w:rPr>
          <w:b/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Жеке қолдауы</w:t>
      </w:r>
      <w:r w:rsidRPr="00800DC4">
        <w:rPr>
          <w:b/>
          <w:sz w:val="20"/>
          <w:szCs w:val="20"/>
          <w:lang w:val="kk-KZ"/>
        </w:rPr>
        <w:t xml:space="preserve"> </w:t>
      </w:r>
      <w:r w:rsidRPr="00800DC4">
        <w:rPr>
          <w:sz w:val="20"/>
          <w:szCs w:val="20"/>
          <w:lang w:val="kk-KZ"/>
        </w:rPr>
        <w:t>маңызды рөл атқарады.</w:t>
      </w:r>
    </w:p>
    <w:p w:rsidR="00A84025" w:rsidRPr="00800DC4" w:rsidRDefault="00A84025" w:rsidP="00800DC4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Мұғалім оқушыны шабыттандырушы, бағыттаушы, қолдаушы тұлға болуы тиіс.</w:t>
      </w:r>
    </w:p>
    <w:p w:rsidR="00A84025" w:rsidRPr="00800DC4" w:rsidRDefault="00A84025" w:rsidP="00800DC4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800DC4">
        <w:rPr>
          <w:b/>
          <w:sz w:val="20"/>
          <w:szCs w:val="20"/>
          <w:lang w:val="kk-KZ"/>
        </w:rPr>
        <w:t>Мотивацияны арттыру әдістері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4374"/>
      </w:tblGrid>
      <w:tr w:rsidR="00800DC4" w:rsidRPr="00800DC4" w:rsidTr="00A84025"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 атауы</w:t>
            </w:r>
          </w:p>
        </w:tc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Қысқаша сипаттамасы</w:t>
            </w:r>
          </w:p>
        </w:tc>
      </w:tr>
      <w:tr w:rsidR="00800DC4" w:rsidRPr="00800DC4" w:rsidTr="00A84025"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Жобалық әдіс</w:t>
            </w:r>
          </w:p>
        </w:tc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өнім жасауға бағытталған тапсырма</w:t>
            </w:r>
          </w:p>
        </w:tc>
      </w:tr>
      <w:tr w:rsidR="00800DC4" w:rsidRPr="00800DC4" w:rsidTr="00A84025"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Рөлдік ойын</w:t>
            </w:r>
          </w:p>
        </w:tc>
        <w:tc>
          <w:tcPr>
            <w:tcW w:w="0" w:type="auto"/>
            <w:hideMark/>
          </w:tcPr>
          <w:p w:rsidR="00A84025" w:rsidRPr="00800DC4" w:rsidRDefault="00A84025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«Дизайнер», «</w:t>
            </w:r>
            <w:r w:rsidR="00905BA2"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Суретші</w:t>
            </w: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«Шебер» рөлдерін беру</w:t>
            </w:r>
          </w:p>
        </w:tc>
      </w:tr>
      <w:tr w:rsidR="00800DC4" w:rsidRPr="00800DC4" w:rsidTr="00A84025">
        <w:tc>
          <w:tcPr>
            <w:tcW w:w="0" w:type="auto"/>
            <w:hideMark/>
          </w:tcPr>
          <w:p w:rsidR="00A84025" w:rsidRPr="00800DC4" w:rsidRDefault="00A84025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  <w:r w:rsidR="00905BA2"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</w:t>
            </w:r>
            <w:proofErr w:type="gramStart"/>
            <w:r w:rsidR="00905BA2"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gramEnd"/>
            <w:r w:rsidR="00905BA2"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Шынайы өмірлік жағдайды шешу</w:t>
            </w:r>
          </w:p>
        </w:tc>
      </w:tr>
      <w:tr w:rsidR="00800DC4" w:rsidRPr="00800DC4" w:rsidTr="00A84025">
        <w:tc>
          <w:tcPr>
            <w:tcW w:w="0" w:type="auto"/>
            <w:hideMark/>
          </w:tcPr>
          <w:p w:rsidR="00A84025" w:rsidRPr="00800DC4" w:rsidRDefault="00A84025" w:rsidP="0080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</w:p>
        </w:tc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жеке шығармашылық жинағы</w:t>
            </w:r>
          </w:p>
        </w:tc>
      </w:tr>
      <w:tr w:rsidR="00800DC4" w:rsidRPr="00800DC4" w:rsidTr="00A84025"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Көрме ұйымдастыру</w:t>
            </w:r>
          </w:p>
        </w:tc>
        <w:tc>
          <w:tcPr>
            <w:tcW w:w="0" w:type="auto"/>
            <w:hideMark/>
          </w:tcPr>
          <w:p w:rsidR="00A84025" w:rsidRPr="00800DC4" w:rsidRDefault="00905BA2" w:rsidP="00800D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D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Жұмыстарды көпшілікке көрсету</w:t>
            </w:r>
          </w:p>
        </w:tc>
      </w:tr>
    </w:tbl>
    <w:p w:rsidR="00905BA2" w:rsidRPr="00800DC4" w:rsidRDefault="00905BA2" w:rsidP="00800DC4">
      <w:pPr>
        <w:pStyle w:val="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Мотивацияны төмендететін факторлар</w:t>
      </w:r>
    </w:p>
    <w:p w:rsidR="00905BA2" w:rsidRPr="00800DC4" w:rsidRDefault="00905BA2" w:rsidP="00800DC4">
      <w:pPr>
        <w:pStyle w:val="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hanging="284"/>
        <w:rPr>
          <w:b w:val="0"/>
          <w:sz w:val="20"/>
          <w:szCs w:val="20"/>
          <w:lang w:val="kk-KZ"/>
        </w:rPr>
      </w:pPr>
      <w:r w:rsidRPr="00800DC4">
        <w:rPr>
          <w:b w:val="0"/>
          <w:sz w:val="20"/>
          <w:szCs w:val="20"/>
          <w:lang w:val="kk-KZ"/>
        </w:rPr>
        <w:t>Бірсарынды тапсырмалар</w:t>
      </w:r>
    </w:p>
    <w:p w:rsidR="00905BA2" w:rsidRPr="00800DC4" w:rsidRDefault="00905BA2" w:rsidP="00800DC4">
      <w:pPr>
        <w:pStyle w:val="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hanging="284"/>
        <w:rPr>
          <w:b w:val="0"/>
          <w:sz w:val="20"/>
          <w:szCs w:val="20"/>
          <w:lang w:val="kk-KZ"/>
        </w:rPr>
      </w:pPr>
      <w:r w:rsidRPr="00800DC4">
        <w:rPr>
          <w:b w:val="0"/>
          <w:sz w:val="20"/>
          <w:szCs w:val="20"/>
          <w:lang w:val="kk-KZ"/>
        </w:rPr>
        <w:t>Бағалаудың әділетсіздігі</w:t>
      </w:r>
    </w:p>
    <w:p w:rsidR="00905BA2" w:rsidRPr="00800DC4" w:rsidRDefault="00A84025" w:rsidP="00800DC4">
      <w:pPr>
        <w:pStyle w:val="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hanging="284"/>
        <w:rPr>
          <w:b w:val="0"/>
          <w:sz w:val="20"/>
          <w:szCs w:val="20"/>
          <w:lang w:val="kk-KZ"/>
        </w:rPr>
      </w:pPr>
      <w:r w:rsidRPr="00800DC4">
        <w:rPr>
          <w:b w:val="0"/>
          <w:sz w:val="20"/>
          <w:szCs w:val="20"/>
          <w:lang w:val="kk-KZ"/>
        </w:rPr>
        <w:t>Мұғалімнің немқұрайлығы</w:t>
      </w:r>
    </w:p>
    <w:p w:rsidR="00A84025" w:rsidRPr="00800DC4" w:rsidRDefault="00A84025" w:rsidP="00800DC4">
      <w:pPr>
        <w:pStyle w:val="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hanging="284"/>
        <w:rPr>
          <w:b w:val="0"/>
          <w:sz w:val="20"/>
          <w:szCs w:val="20"/>
          <w:lang w:val="kk-KZ"/>
        </w:rPr>
      </w:pPr>
      <w:r w:rsidRPr="00800DC4">
        <w:rPr>
          <w:b w:val="0"/>
          <w:sz w:val="20"/>
          <w:szCs w:val="20"/>
          <w:lang w:val="kk-KZ"/>
        </w:rPr>
        <w:t>Оқушының еңбегінің еленбеуі</w:t>
      </w:r>
    </w:p>
    <w:p w:rsidR="00A84025" w:rsidRPr="00800DC4" w:rsidRDefault="00A84025" w:rsidP="00800DC4">
      <w:pPr>
        <w:pStyle w:val="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Мотивацияны арттыру мысалдары</w:t>
      </w:r>
    </w:p>
    <w:p w:rsidR="00BB33A8" w:rsidRPr="00800DC4" w:rsidRDefault="00BB33A8" w:rsidP="00800DC4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rStyle w:val="a4"/>
          <w:sz w:val="20"/>
          <w:szCs w:val="20"/>
          <w:lang w:val="kk-KZ"/>
        </w:rPr>
        <w:t>Мысал 1</w:t>
      </w:r>
      <w:r w:rsidRPr="00800DC4">
        <w:rPr>
          <w:sz w:val="20"/>
          <w:szCs w:val="20"/>
          <w:lang w:val="kk-KZ"/>
        </w:rPr>
        <w:t>: 7-сыныпта «Ұлттық ою-өрнекпен безендірілген бұйым» жобасы. Оқушылар өз бұйымдарын жасап, мектепішілік көрмеге ұсынды. Жеңімпаздар марапатталды. Бұл – олардың еңбегінің бағалануы, мотивацияның артуы.</w:t>
      </w:r>
    </w:p>
    <w:p w:rsidR="00BB33A8" w:rsidRPr="00800DC4" w:rsidRDefault="00BB33A8" w:rsidP="00800DC4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rStyle w:val="a4"/>
          <w:sz w:val="20"/>
          <w:szCs w:val="20"/>
          <w:lang w:val="kk-KZ"/>
        </w:rPr>
        <w:lastRenderedPageBreak/>
        <w:t>Мысал 2</w:t>
      </w:r>
      <w:r w:rsidRPr="00800DC4">
        <w:rPr>
          <w:sz w:val="20"/>
          <w:szCs w:val="20"/>
          <w:lang w:val="kk-KZ"/>
        </w:rPr>
        <w:t>: 9-сыныпта «Менің болашақ мамандығым» тақырыбында макет жасау. Оқушылар өз армандарын бейнелеп, презентация жасады. Мұғалім әр оқушыны жеке мақтап, кері байланыс берді. Оқушылар келесі сабаққа ерекше ынтамен келді.</w:t>
      </w:r>
    </w:p>
    <w:p w:rsidR="00BB33A8" w:rsidRPr="00800DC4" w:rsidRDefault="00BB33A8" w:rsidP="00800DC4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rStyle w:val="a4"/>
          <w:sz w:val="20"/>
          <w:szCs w:val="20"/>
          <w:lang w:val="kk-KZ"/>
        </w:rPr>
        <w:t>Мысал 3</w:t>
      </w:r>
      <w:r w:rsidRPr="00800DC4">
        <w:rPr>
          <w:sz w:val="20"/>
          <w:szCs w:val="20"/>
          <w:lang w:val="kk-KZ"/>
        </w:rPr>
        <w:t>: 6-сыныпта «Эко-сөмке дизайны» жобасы. Оқушылар экологиялық тақырыпта сөмке үлгісін жасап, цифрлық макет ұсынды. Жоба мектеп сайтында жарияланды – бұл оқушылардың еңбегінің көпшілікке танылуы, мотивацияның артуы</w:t>
      </w:r>
    </w:p>
    <w:p w:rsidR="00BB33A8" w:rsidRPr="00800DC4" w:rsidRDefault="00BB33A8" w:rsidP="00800DC4">
      <w:pPr>
        <w:pStyle w:val="a3"/>
        <w:numPr>
          <w:ilvl w:val="0"/>
          <w:numId w:val="30"/>
        </w:numPr>
        <w:spacing w:before="0" w:beforeAutospacing="0" w:after="0" w:afterAutospacing="0"/>
        <w:ind w:left="0" w:hanging="567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Қиындықтар мен шешімдер</w:t>
      </w:r>
    </w:p>
    <w:p w:rsidR="00BB33A8" w:rsidRPr="00800DC4" w:rsidRDefault="00BB33A8" w:rsidP="00800DC4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800DC4">
        <w:rPr>
          <w:b/>
          <w:sz w:val="20"/>
          <w:szCs w:val="20"/>
          <w:lang w:val="kk-KZ"/>
        </w:rPr>
        <w:t>Қиындықтар:</w:t>
      </w:r>
    </w:p>
    <w:p w:rsidR="00BB33A8" w:rsidRPr="00800DC4" w:rsidRDefault="00BB33A8" w:rsidP="00800DC4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b/>
          <w:sz w:val="20"/>
          <w:szCs w:val="20"/>
          <w:lang w:val="kk-KZ"/>
        </w:rPr>
      </w:pPr>
      <w:r w:rsidRPr="00800DC4">
        <w:rPr>
          <w:b/>
          <w:sz w:val="20"/>
          <w:szCs w:val="20"/>
          <w:lang w:val="kk-KZ"/>
        </w:rPr>
        <w:t>мотивациясы төмен оқушылар;</w:t>
      </w:r>
    </w:p>
    <w:p w:rsidR="00BB33A8" w:rsidRPr="00800DC4" w:rsidRDefault="00BB33A8" w:rsidP="00800DC4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бірсарынды тапсырмалар;</w:t>
      </w:r>
    </w:p>
    <w:p w:rsidR="00BB33A8" w:rsidRPr="00800DC4" w:rsidRDefault="00BB33A8" w:rsidP="00800DC4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материалдық-техникалық база жеткіліксіздігі;</w:t>
      </w:r>
    </w:p>
    <w:p w:rsidR="00BB33A8" w:rsidRPr="00800DC4" w:rsidRDefault="00BB33A8" w:rsidP="00800DC4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rStyle w:val="a4"/>
          <w:b w:val="0"/>
          <w:bCs w:val="0"/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мұғалімнің шабытсыздығы.</w:t>
      </w:r>
    </w:p>
    <w:p w:rsidR="00BB33A8" w:rsidRPr="00800DC4" w:rsidRDefault="00BB33A8" w:rsidP="00800DC4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800DC4">
        <w:rPr>
          <w:rStyle w:val="a4"/>
          <w:sz w:val="20"/>
          <w:szCs w:val="20"/>
          <w:lang w:val="kk-KZ"/>
        </w:rPr>
        <w:t>Шешімдер</w:t>
      </w:r>
      <w:r w:rsidRPr="00800DC4">
        <w:rPr>
          <w:sz w:val="20"/>
          <w:szCs w:val="20"/>
          <w:lang w:val="kk-KZ"/>
        </w:rPr>
        <w:t>:</w:t>
      </w:r>
    </w:p>
    <w:p w:rsidR="00BB33A8" w:rsidRPr="00800DC4" w:rsidRDefault="00BB33A8" w:rsidP="00800DC4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оқушыны жеке тану, қызығушылығын анықтау;</w:t>
      </w:r>
    </w:p>
    <w:p w:rsidR="00BB33A8" w:rsidRPr="00800DC4" w:rsidRDefault="00BB33A8" w:rsidP="00800DC4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шығармашылық еркіндік беру;</w:t>
      </w:r>
    </w:p>
    <w:p w:rsidR="00BB33A8" w:rsidRPr="00800DC4" w:rsidRDefault="00BB33A8" w:rsidP="00800DC4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цифрлық құралдарды қолдану;</w:t>
      </w:r>
    </w:p>
    <w:p w:rsidR="00BB33A8" w:rsidRPr="00800DC4" w:rsidRDefault="00BB33A8" w:rsidP="00800DC4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көрмелер, байқаулар ұйымдастыру;</w:t>
      </w:r>
    </w:p>
    <w:p w:rsidR="00BB33A8" w:rsidRPr="00800DC4" w:rsidRDefault="00BB33A8" w:rsidP="00800DC4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мұғалімнің үздіксіз кәсіби дамуы.</w:t>
      </w:r>
    </w:p>
    <w:p w:rsidR="00905BA2" w:rsidRPr="00800DC4" w:rsidRDefault="00905BA2" w:rsidP="00800DC4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00DC4">
        <w:rPr>
          <w:sz w:val="20"/>
          <w:szCs w:val="20"/>
          <w:lang w:val="kk-KZ"/>
        </w:rPr>
        <w:t>Көркем еңбек сабағында мотивацияны арттыру – оқушының шығармашылық әлеуетін іске қосу, оның ішкі әлемін ашу, еңбекке деген сүйіспеншілігін қалыптастыру. Бұл – мұғалімнің шеберлігі мен жүректен шыққан ықыласының нәтижесі. Қорыта айтқанда к</w:t>
      </w:r>
      <w:r w:rsidR="00A84025" w:rsidRPr="00800DC4">
        <w:rPr>
          <w:sz w:val="20"/>
          <w:szCs w:val="20"/>
          <w:lang w:val="kk-KZ"/>
        </w:rPr>
        <w:t>өркем еңбек сабағында мотивацияны арттыру – оқушылардың шығармашылық қабілетін, еңбекке деген сүйіспеншілігін, өмірлік дағдыларын қалыптастырудың маңызды жолы. Мотивациясы жоғары оқушы – белсенді, ізденімпаз, нәтижеге бағытталған тұлға.</w:t>
      </w:r>
      <w:r w:rsidRPr="00800DC4">
        <w:rPr>
          <w:sz w:val="20"/>
          <w:szCs w:val="20"/>
          <w:lang w:val="kk-KZ"/>
        </w:rPr>
        <w:t xml:space="preserve"> </w:t>
      </w:r>
      <w:r w:rsidR="00A84025" w:rsidRPr="00800DC4">
        <w:rPr>
          <w:sz w:val="20"/>
          <w:szCs w:val="20"/>
          <w:lang w:val="kk-KZ"/>
        </w:rPr>
        <w:t>Мұғалімнің шеберлігі, сабақтың мазмұны, оқушының қызығушылығы – осы үш</w:t>
      </w:r>
      <w:r w:rsidRPr="00800DC4">
        <w:rPr>
          <w:sz w:val="20"/>
          <w:szCs w:val="20"/>
          <w:lang w:val="kk-KZ"/>
        </w:rPr>
        <w:t xml:space="preserve">тік мотивацияны қалыптастырады. </w:t>
      </w:r>
      <w:r w:rsidR="00A84025" w:rsidRPr="00800DC4">
        <w:rPr>
          <w:sz w:val="20"/>
          <w:szCs w:val="20"/>
          <w:lang w:val="kk-KZ"/>
        </w:rPr>
        <w:t>Көркем еңбек сабағы – тек өнер емес, ол – өмірге бейімделудің, еңбекке ба</w:t>
      </w:r>
      <w:r w:rsidRPr="00800DC4">
        <w:rPr>
          <w:sz w:val="20"/>
          <w:szCs w:val="20"/>
          <w:lang w:val="kk-KZ"/>
        </w:rPr>
        <w:t>улудың, шығармашылықтың мектебі.</w:t>
      </w:r>
    </w:p>
    <w:p w:rsidR="00A84025" w:rsidRPr="00800DC4" w:rsidRDefault="00A84025" w:rsidP="00800DC4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800DC4">
        <w:rPr>
          <w:b/>
          <w:sz w:val="20"/>
          <w:szCs w:val="20"/>
          <w:lang w:val="kk-KZ"/>
        </w:rPr>
        <w:t>Қолданылған әдебиеттер тізімі</w:t>
      </w:r>
    </w:p>
    <w:p w:rsidR="00A84025" w:rsidRPr="00800DC4" w:rsidRDefault="00905BA2" w:rsidP="00800DC4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М.Т.</w:t>
      </w:r>
      <w:r w:rsidRPr="00800DC4">
        <w:rPr>
          <w:b/>
          <w:sz w:val="20"/>
          <w:szCs w:val="20"/>
          <w:lang w:val="kk-KZ"/>
        </w:rPr>
        <w:t xml:space="preserve"> </w:t>
      </w:r>
      <w:r w:rsidRPr="00800DC4">
        <w:rPr>
          <w:rStyle w:val="a4"/>
          <w:b w:val="0"/>
          <w:sz w:val="20"/>
          <w:szCs w:val="20"/>
          <w:lang w:val="kk-KZ"/>
        </w:rPr>
        <w:t>Ултомбаев</w:t>
      </w:r>
      <w:r w:rsidRPr="00800DC4">
        <w:rPr>
          <w:rStyle w:val="a4"/>
          <w:sz w:val="20"/>
          <w:szCs w:val="20"/>
          <w:lang w:val="kk-KZ"/>
        </w:rPr>
        <w:t xml:space="preserve"> «</w:t>
      </w:r>
      <w:r w:rsidR="00A84025" w:rsidRPr="00800DC4">
        <w:rPr>
          <w:rStyle w:val="a5"/>
          <w:i w:val="0"/>
          <w:sz w:val="20"/>
          <w:szCs w:val="20"/>
          <w:lang w:val="kk-KZ"/>
        </w:rPr>
        <w:t>Көркем еңбек сабақтарында оқушылардың шығармашылық белсенділіктерін арттыру жолдары</w:t>
      </w:r>
      <w:r w:rsidRPr="00800DC4">
        <w:rPr>
          <w:rStyle w:val="a5"/>
          <w:i w:val="0"/>
          <w:sz w:val="20"/>
          <w:szCs w:val="20"/>
          <w:lang w:val="kk-KZ"/>
        </w:rPr>
        <w:t>»</w:t>
      </w:r>
      <w:r w:rsidR="00A84025" w:rsidRPr="00800DC4">
        <w:rPr>
          <w:sz w:val="20"/>
          <w:szCs w:val="20"/>
          <w:lang w:val="kk-KZ"/>
        </w:rPr>
        <w:t xml:space="preserve"> — Өскемен: №27 орта мектеп, 2023 жыл</w:t>
      </w:r>
    </w:p>
    <w:p w:rsidR="00A84025" w:rsidRPr="00800DC4" w:rsidRDefault="00905BA2" w:rsidP="00800DC4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С.Ж.</w:t>
      </w:r>
      <w:r w:rsidRPr="00800DC4">
        <w:rPr>
          <w:b/>
          <w:sz w:val="20"/>
          <w:szCs w:val="20"/>
          <w:lang w:val="kk-KZ"/>
        </w:rPr>
        <w:t xml:space="preserve"> </w:t>
      </w:r>
      <w:r w:rsidR="00A84025" w:rsidRPr="00800DC4">
        <w:rPr>
          <w:rStyle w:val="a4"/>
          <w:b w:val="0"/>
          <w:sz w:val="20"/>
          <w:szCs w:val="20"/>
          <w:lang w:val="kk-KZ"/>
        </w:rPr>
        <w:t>Алижанова</w:t>
      </w:r>
      <w:r w:rsidR="00A84025" w:rsidRPr="00800DC4">
        <w:rPr>
          <w:rStyle w:val="a4"/>
          <w:sz w:val="20"/>
          <w:szCs w:val="20"/>
          <w:lang w:val="kk-KZ"/>
        </w:rPr>
        <w:t xml:space="preserve"> </w:t>
      </w:r>
      <w:r w:rsidRPr="00800DC4">
        <w:rPr>
          <w:rStyle w:val="a5"/>
          <w:i w:val="0"/>
          <w:sz w:val="20"/>
          <w:szCs w:val="20"/>
          <w:lang w:val="kk-KZ"/>
        </w:rPr>
        <w:t>«</w:t>
      </w:r>
      <w:r w:rsidR="00A84025" w:rsidRPr="00800DC4">
        <w:rPr>
          <w:rStyle w:val="a5"/>
          <w:i w:val="0"/>
          <w:sz w:val="20"/>
          <w:szCs w:val="20"/>
          <w:lang w:val="kk-KZ"/>
        </w:rPr>
        <w:t>Көркем еңбек сабағында білім алушылардың шығармашылық әлеуетін дамыту</w:t>
      </w:r>
      <w:r w:rsidRPr="00800DC4">
        <w:rPr>
          <w:rStyle w:val="a5"/>
          <w:i w:val="0"/>
          <w:sz w:val="20"/>
          <w:szCs w:val="20"/>
          <w:lang w:val="kk-KZ"/>
        </w:rPr>
        <w:t>»</w:t>
      </w:r>
      <w:r w:rsidR="00A84025" w:rsidRPr="00800DC4">
        <w:rPr>
          <w:sz w:val="20"/>
          <w:szCs w:val="20"/>
          <w:lang w:val="kk-KZ"/>
        </w:rPr>
        <w:t xml:space="preserve"> — Инфоурок платформасы, PDF материал, 2025 жыл</w:t>
      </w:r>
    </w:p>
    <w:p w:rsidR="00A84025" w:rsidRPr="00800DC4" w:rsidRDefault="00905BA2" w:rsidP="00800DC4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800DC4">
        <w:rPr>
          <w:rStyle w:val="a4"/>
          <w:b w:val="0"/>
          <w:sz w:val="20"/>
          <w:szCs w:val="20"/>
          <w:lang w:val="kk-KZ"/>
        </w:rPr>
        <w:t>А.Б.</w:t>
      </w:r>
      <w:r w:rsidRPr="00800DC4">
        <w:rPr>
          <w:b/>
          <w:sz w:val="20"/>
          <w:szCs w:val="20"/>
          <w:lang w:val="kk-KZ"/>
        </w:rPr>
        <w:t xml:space="preserve"> </w:t>
      </w:r>
      <w:r w:rsidR="00A84025" w:rsidRPr="00800DC4">
        <w:rPr>
          <w:rStyle w:val="a4"/>
          <w:b w:val="0"/>
          <w:sz w:val="20"/>
          <w:szCs w:val="20"/>
          <w:lang w:val="kk-KZ"/>
        </w:rPr>
        <w:t>Құдабаева</w:t>
      </w:r>
      <w:r w:rsidR="00A84025" w:rsidRPr="00800DC4">
        <w:rPr>
          <w:rStyle w:val="a4"/>
          <w:sz w:val="20"/>
          <w:szCs w:val="20"/>
          <w:lang w:val="kk-KZ"/>
        </w:rPr>
        <w:t xml:space="preserve"> </w:t>
      </w:r>
      <w:r w:rsidRPr="00800DC4">
        <w:rPr>
          <w:rStyle w:val="a4"/>
          <w:sz w:val="20"/>
          <w:szCs w:val="20"/>
          <w:lang w:val="kk-KZ"/>
        </w:rPr>
        <w:t>«</w:t>
      </w:r>
      <w:r w:rsidR="00A84025" w:rsidRPr="00800DC4">
        <w:rPr>
          <w:rStyle w:val="a5"/>
          <w:i w:val="0"/>
          <w:sz w:val="20"/>
          <w:szCs w:val="20"/>
          <w:lang w:val="kk-KZ"/>
        </w:rPr>
        <w:t>Көркем еңбек оқытудың әдістемесі және теориясы</w:t>
      </w:r>
      <w:r w:rsidRPr="00800DC4">
        <w:rPr>
          <w:rStyle w:val="a5"/>
          <w:i w:val="0"/>
          <w:sz w:val="20"/>
          <w:szCs w:val="20"/>
          <w:lang w:val="kk-KZ"/>
        </w:rPr>
        <w:t>»</w:t>
      </w:r>
      <w:r w:rsidR="00A84025" w:rsidRPr="00800DC4">
        <w:rPr>
          <w:sz w:val="20"/>
          <w:szCs w:val="20"/>
          <w:lang w:val="kk-KZ"/>
        </w:rPr>
        <w:t xml:space="preserve"> — Алматы: «Мектеп» баспасы, 2017 жыл</w:t>
      </w:r>
    </w:p>
    <w:sectPr w:rsidR="00A84025" w:rsidRPr="0080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375"/>
    <w:multiLevelType w:val="hybridMultilevel"/>
    <w:tmpl w:val="813E95A8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000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F455E"/>
    <w:multiLevelType w:val="hybridMultilevel"/>
    <w:tmpl w:val="B78C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3345F"/>
    <w:multiLevelType w:val="multilevel"/>
    <w:tmpl w:val="D44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7573C"/>
    <w:multiLevelType w:val="multilevel"/>
    <w:tmpl w:val="C1F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E0277"/>
    <w:multiLevelType w:val="multilevel"/>
    <w:tmpl w:val="7B98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02987"/>
    <w:multiLevelType w:val="hybridMultilevel"/>
    <w:tmpl w:val="A354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A272F"/>
    <w:multiLevelType w:val="multilevel"/>
    <w:tmpl w:val="F31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416AE"/>
    <w:multiLevelType w:val="hybridMultilevel"/>
    <w:tmpl w:val="8132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015FC"/>
    <w:multiLevelType w:val="multilevel"/>
    <w:tmpl w:val="371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4438F"/>
    <w:multiLevelType w:val="multilevel"/>
    <w:tmpl w:val="2574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10A54"/>
    <w:multiLevelType w:val="hybridMultilevel"/>
    <w:tmpl w:val="D4EA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446D4"/>
    <w:multiLevelType w:val="hybridMultilevel"/>
    <w:tmpl w:val="DCF2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14110"/>
    <w:multiLevelType w:val="hybridMultilevel"/>
    <w:tmpl w:val="9D9A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96510"/>
    <w:multiLevelType w:val="hybridMultilevel"/>
    <w:tmpl w:val="B8A04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D0A37"/>
    <w:multiLevelType w:val="multilevel"/>
    <w:tmpl w:val="525E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A54F84"/>
    <w:multiLevelType w:val="multilevel"/>
    <w:tmpl w:val="8F7A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94E45"/>
    <w:multiLevelType w:val="multilevel"/>
    <w:tmpl w:val="09E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7575E"/>
    <w:multiLevelType w:val="multilevel"/>
    <w:tmpl w:val="ECA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E64B8D"/>
    <w:multiLevelType w:val="multilevel"/>
    <w:tmpl w:val="2E0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907006"/>
    <w:multiLevelType w:val="multilevel"/>
    <w:tmpl w:val="BB4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75356E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2206CB"/>
    <w:multiLevelType w:val="multilevel"/>
    <w:tmpl w:val="94F8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B662C"/>
    <w:multiLevelType w:val="hybridMultilevel"/>
    <w:tmpl w:val="F77C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CEC07F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F35DF"/>
    <w:multiLevelType w:val="hybridMultilevel"/>
    <w:tmpl w:val="E8C4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F4BC4"/>
    <w:multiLevelType w:val="hybridMultilevel"/>
    <w:tmpl w:val="DF08F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E53B4"/>
    <w:multiLevelType w:val="multilevel"/>
    <w:tmpl w:val="DCD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C76A78"/>
    <w:multiLevelType w:val="hybridMultilevel"/>
    <w:tmpl w:val="7DF2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85D24"/>
    <w:multiLevelType w:val="multilevel"/>
    <w:tmpl w:val="F6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24"/>
  </w:num>
  <w:num w:numId="5">
    <w:abstractNumId w:val="1"/>
  </w:num>
  <w:num w:numId="6">
    <w:abstractNumId w:val="12"/>
  </w:num>
  <w:num w:numId="7">
    <w:abstractNumId w:val="26"/>
  </w:num>
  <w:num w:numId="8">
    <w:abstractNumId w:val="3"/>
  </w:num>
  <w:num w:numId="9">
    <w:abstractNumId w:val="8"/>
  </w:num>
  <w:num w:numId="10">
    <w:abstractNumId w:val="19"/>
  </w:num>
  <w:num w:numId="11">
    <w:abstractNumId w:val="23"/>
  </w:num>
  <w:num w:numId="12">
    <w:abstractNumId w:val="5"/>
  </w:num>
  <w:num w:numId="13">
    <w:abstractNumId w:val="31"/>
  </w:num>
  <w:num w:numId="14">
    <w:abstractNumId w:val="20"/>
  </w:num>
  <w:num w:numId="15">
    <w:abstractNumId w:val="27"/>
  </w:num>
  <w:num w:numId="16">
    <w:abstractNumId w:val="13"/>
  </w:num>
  <w:num w:numId="17">
    <w:abstractNumId w:val="2"/>
  </w:num>
  <w:num w:numId="18">
    <w:abstractNumId w:val="9"/>
  </w:num>
  <w:num w:numId="19">
    <w:abstractNumId w:val="18"/>
  </w:num>
  <w:num w:numId="20">
    <w:abstractNumId w:val="11"/>
  </w:num>
  <w:num w:numId="21">
    <w:abstractNumId w:val="21"/>
  </w:num>
  <w:num w:numId="22">
    <w:abstractNumId w:val="4"/>
  </w:num>
  <w:num w:numId="23">
    <w:abstractNumId w:val="17"/>
  </w:num>
  <w:num w:numId="24">
    <w:abstractNumId w:val="7"/>
  </w:num>
  <w:num w:numId="25">
    <w:abstractNumId w:val="28"/>
  </w:num>
  <w:num w:numId="26">
    <w:abstractNumId w:val="16"/>
  </w:num>
  <w:num w:numId="27">
    <w:abstractNumId w:val="29"/>
  </w:num>
  <w:num w:numId="28">
    <w:abstractNumId w:val="25"/>
  </w:num>
  <w:num w:numId="29">
    <w:abstractNumId w:val="15"/>
  </w:num>
  <w:num w:numId="30">
    <w:abstractNumId w:val="0"/>
  </w:num>
  <w:num w:numId="31">
    <w:abstractNumId w:val="1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183B2A"/>
    <w:rsid w:val="00420236"/>
    <w:rsid w:val="004F1F60"/>
    <w:rsid w:val="00604588"/>
    <w:rsid w:val="007160FB"/>
    <w:rsid w:val="007D131E"/>
    <w:rsid w:val="007D3397"/>
    <w:rsid w:val="00800DC4"/>
    <w:rsid w:val="0088482F"/>
    <w:rsid w:val="00905BA2"/>
    <w:rsid w:val="009A16C4"/>
    <w:rsid w:val="009B3B2D"/>
    <w:rsid w:val="00A674E9"/>
    <w:rsid w:val="00A84025"/>
    <w:rsid w:val="00BB33A8"/>
    <w:rsid w:val="00D4788E"/>
    <w:rsid w:val="00E33F5D"/>
    <w:rsid w:val="00EC25CD"/>
    <w:rsid w:val="00F02894"/>
    <w:rsid w:val="00F13250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3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131E"/>
    <w:pPr>
      <w:ind w:left="720"/>
      <w:contextualSpacing/>
    </w:pPr>
  </w:style>
  <w:style w:type="table" w:styleId="a7">
    <w:name w:val="Table Grid"/>
    <w:basedOn w:val="a1"/>
    <w:uiPriority w:val="59"/>
    <w:rsid w:val="0088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840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3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131E"/>
    <w:pPr>
      <w:ind w:left="720"/>
      <w:contextualSpacing/>
    </w:pPr>
  </w:style>
  <w:style w:type="table" w:styleId="a7">
    <w:name w:val="Table Grid"/>
    <w:basedOn w:val="a1"/>
    <w:uiPriority w:val="59"/>
    <w:rsid w:val="0088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84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4</cp:revision>
  <dcterms:created xsi:type="dcterms:W3CDTF">2025-09-30T12:20:00Z</dcterms:created>
  <dcterms:modified xsi:type="dcterms:W3CDTF">2025-10-03T17:13:00Z</dcterms:modified>
</cp:coreProperties>
</file>